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24" w:rsidRPr="0052118C" w:rsidRDefault="00F42C24" w:rsidP="007901B1">
      <w:pPr>
        <w:tabs>
          <w:tab w:val="left" w:pos="360"/>
        </w:tabs>
        <w:spacing w:after="0" w:line="240" w:lineRule="auto"/>
        <w:ind w:left="360"/>
        <w:rPr>
          <w:sz w:val="24"/>
          <w:szCs w:val="24"/>
        </w:rPr>
      </w:pPr>
      <w:r w:rsidRPr="009B4FEB">
        <w:rPr>
          <w:i/>
          <w:sz w:val="40"/>
        </w:rPr>
        <w:t>To Kill a Mockingbird</w:t>
      </w:r>
      <w:r>
        <w:rPr>
          <w:sz w:val="24"/>
        </w:rPr>
        <w:t xml:space="preserve">                                                             </w:t>
      </w:r>
      <w:r w:rsidR="002334C1">
        <w:rPr>
          <w:sz w:val="24"/>
        </w:rPr>
        <w:t xml:space="preserve"> </w:t>
      </w:r>
      <w:r w:rsidR="00CD7E6A">
        <w:rPr>
          <w:sz w:val="24"/>
          <w:szCs w:val="24"/>
        </w:rPr>
        <w:t>***Due on Monday</w:t>
      </w:r>
      <w:r w:rsidR="00241D56">
        <w:rPr>
          <w:sz w:val="24"/>
          <w:szCs w:val="24"/>
        </w:rPr>
        <w:t xml:space="preserve">, October </w:t>
      </w:r>
      <w:r w:rsidR="00CD7E6A">
        <w:rPr>
          <w:sz w:val="24"/>
          <w:szCs w:val="24"/>
        </w:rPr>
        <w:t>29</w:t>
      </w:r>
      <w:r w:rsidR="00241D56" w:rsidRPr="00241D56">
        <w:rPr>
          <w:sz w:val="24"/>
          <w:szCs w:val="24"/>
          <w:vertAlign w:val="superscript"/>
        </w:rPr>
        <w:t>th</w:t>
      </w:r>
      <w:r w:rsidRPr="0052118C">
        <w:rPr>
          <w:sz w:val="24"/>
          <w:szCs w:val="24"/>
        </w:rPr>
        <w:t>***</w:t>
      </w:r>
    </w:p>
    <w:p w:rsidR="00F42C24" w:rsidRPr="0052118C" w:rsidRDefault="00F42C24" w:rsidP="007901B1">
      <w:pPr>
        <w:tabs>
          <w:tab w:val="left" w:pos="360"/>
        </w:tabs>
        <w:spacing w:after="0" w:line="240" w:lineRule="auto"/>
        <w:ind w:left="360"/>
        <w:rPr>
          <w:sz w:val="24"/>
          <w:szCs w:val="24"/>
        </w:rPr>
      </w:pPr>
      <w:r w:rsidRPr="0052118C">
        <w:rPr>
          <w:sz w:val="24"/>
          <w:szCs w:val="24"/>
        </w:rPr>
        <w:t xml:space="preserve">                </w:t>
      </w:r>
    </w:p>
    <w:p w:rsidR="00F42C24" w:rsidRPr="0052118C" w:rsidRDefault="00F42C24" w:rsidP="007901B1">
      <w:pPr>
        <w:tabs>
          <w:tab w:val="left" w:pos="360"/>
        </w:tabs>
        <w:spacing w:after="0" w:line="240" w:lineRule="auto"/>
        <w:ind w:left="360"/>
        <w:rPr>
          <w:sz w:val="24"/>
          <w:szCs w:val="24"/>
        </w:rPr>
      </w:pPr>
      <w:r w:rsidRPr="0052118C">
        <w:rPr>
          <w:sz w:val="24"/>
          <w:szCs w:val="24"/>
        </w:rPr>
        <w:t>Read</w:t>
      </w:r>
      <w:r w:rsidR="008E6678">
        <w:rPr>
          <w:sz w:val="24"/>
          <w:szCs w:val="24"/>
        </w:rPr>
        <w:t>ing Log 9</w:t>
      </w:r>
    </w:p>
    <w:p w:rsidR="00F42C24" w:rsidRPr="0052118C" w:rsidRDefault="00F42C24" w:rsidP="007901B1">
      <w:pPr>
        <w:tabs>
          <w:tab w:val="left" w:pos="360"/>
        </w:tabs>
        <w:spacing w:after="0" w:line="240" w:lineRule="auto"/>
        <w:ind w:left="360"/>
        <w:rPr>
          <w:sz w:val="24"/>
          <w:szCs w:val="24"/>
        </w:rPr>
      </w:pPr>
      <w:r w:rsidRPr="0052118C">
        <w:rPr>
          <w:sz w:val="24"/>
          <w:szCs w:val="24"/>
        </w:rPr>
        <w:t>Chapter</w:t>
      </w:r>
      <w:r w:rsidR="008E6678">
        <w:rPr>
          <w:sz w:val="24"/>
          <w:szCs w:val="24"/>
        </w:rPr>
        <w:t>s 18-19: Pages 178-199</w:t>
      </w:r>
    </w:p>
    <w:p w:rsidR="00F42C24" w:rsidRPr="0052118C" w:rsidRDefault="00F42C24" w:rsidP="007901B1">
      <w:pPr>
        <w:tabs>
          <w:tab w:val="left" w:pos="360"/>
        </w:tabs>
        <w:spacing w:after="0" w:line="240" w:lineRule="auto"/>
        <w:ind w:left="360"/>
        <w:rPr>
          <w:sz w:val="24"/>
          <w:szCs w:val="24"/>
        </w:rPr>
      </w:pPr>
    </w:p>
    <w:p w:rsidR="00271FBB" w:rsidRPr="00FA16F3" w:rsidRDefault="00F42C24" w:rsidP="007901B1">
      <w:pPr>
        <w:tabs>
          <w:tab w:val="left" w:pos="360"/>
        </w:tabs>
        <w:spacing w:after="0" w:line="240" w:lineRule="auto"/>
        <w:ind w:left="360"/>
        <w:rPr>
          <w:b/>
          <w:sz w:val="24"/>
          <w:szCs w:val="24"/>
        </w:rPr>
      </w:pPr>
      <w:proofErr w:type="gramStart"/>
      <w:r>
        <w:rPr>
          <w:b/>
          <w:sz w:val="24"/>
          <w:szCs w:val="24"/>
        </w:rPr>
        <w:t>Before Reading…</w:t>
      </w:r>
      <w:proofErr w:type="gramEnd"/>
    </w:p>
    <w:p w:rsidR="00FA16F3" w:rsidRDefault="00FA16F3" w:rsidP="007901B1">
      <w:pPr>
        <w:tabs>
          <w:tab w:val="left" w:pos="360"/>
        </w:tabs>
        <w:spacing w:after="0" w:line="240" w:lineRule="auto"/>
        <w:ind w:left="360"/>
        <w:rPr>
          <w:i/>
          <w:sz w:val="24"/>
          <w:szCs w:val="24"/>
          <w:u w:val="single"/>
        </w:rPr>
      </w:pPr>
    </w:p>
    <w:p w:rsidR="00F42C24" w:rsidRDefault="00F42C24" w:rsidP="007901B1">
      <w:pPr>
        <w:tabs>
          <w:tab w:val="left" w:pos="360"/>
        </w:tabs>
        <w:spacing w:after="0" w:line="240" w:lineRule="auto"/>
        <w:ind w:left="360"/>
        <w:rPr>
          <w:sz w:val="24"/>
          <w:szCs w:val="24"/>
        </w:rPr>
      </w:pPr>
      <w:r w:rsidRPr="0052118C">
        <w:rPr>
          <w:i/>
          <w:sz w:val="24"/>
          <w:szCs w:val="24"/>
          <w:u w:val="single"/>
        </w:rPr>
        <w:t>Vocab</w:t>
      </w:r>
      <w:r w:rsidRPr="0052118C">
        <w:rPr>
          <w:sz w:val="24"/>
          <w:szCs w:val="24"/>
        </w:rPr>
        <w:t xml:space="preserve">: Find the words below in a dictionary and write their definitions down. </w:t>
      </w:r>
    </w:p>
    <w:p w:rsidR="00F42C24" w:rsidRPr="0052118C" w:rsidRDefault="00F42C24" w:rsidP="007901B1">
      <w:pPr>
        <w:tabs>
          <w:tab w:val="left" w:pos="360"/>
        </w:tabs>
        <w:spacing w:after="0" w:line="240" w:lineRule="auto"/>
        <w:ind w:left="360"/>
        <w:rPr>
          <w:sz w:val="24"/>
          <w:szCs w:val="24"/>
        </w:rPr>
      </w:pPr>
    </w:p>
    <w:p w:rsidR="00C975FA" w:rsidRDefault="00DE4476" w:rsidP="007901B1">
      <w:pPr>
        <w:pStyle w:val="ListParagraph"/>
        <w:numPr>
          <w:ilvl w:val="0"/>
          <w:numId w:val="1"/>
        </w:numPr>
        <w:tabs>
          <w:tab w:val="left" w:pos="720"/>
        </w:tabs>
        <w:spacing w:after="0" w:line="240" w:lineRule="auto"/>
        <w:rPr>
          <w:sz w:val="24"/>
          <w:szCs w:val="24"/>
        </w:rPr>
      </w:pPr>
      <w:r>
        <w:rPr>
          <w:sz w:val="24"/>
          <w:szCs w:val="24"/>
        </w:rPr>
        <w:t>lavations (pg. 179): “as opposed to yearly</w:t>
      </w:r>
      <w:r w:rsidRPr="00DE4476">
        <w:rPr>
          <w:b/>
          <w:sz w:val="24"/>
          <w:szCs w:val="24"/>
        </w:rPr>
        <w:t xml:space="preserve"> lavations</w:t>
      </w:r>
      <w:r w:rsidR="00391F8B">
        <w:rPr>
          <w:sz w:val="24"/>
          <w:szCs w:val="24"/>
        </w:rPr>
        <w:t>”</w:t>
      </w:r>
    </w:p>
    <w:p w:rsidR="00DE4476" w:rsidRDefault="00DE4476" w:rsidP="007901B1">
      <w:pPr>
        <w:pStyle w:val="ListParagraph"/>
        <w:numPr>
          <w:ilvl w:val="0"/>
          <w:numId w:val="1"/>
        </w:numPr>
        <w:tabs>
          <w:tab w:val="left" w:pos="720"/>
        </w:tabs>
        <w:spacing w:after="0" w:line="240" w:lineRule="auto"/>
        <w:rPr>
          <w:sz w:val="24"/>
          <w:szCs w:val="24"/>
        </w:rPr>
      </w:pPr>
      <w:proofErr w:type="spellStart"/>
      <w:r>
        <w:rPr>
          <w:sz w:val="24"/>
          <w:szCs w:val="24"/>
        </w:rPr>
        <w:t>chiffarobe</w:t>
      </w:r>
      <w:proofErr w:type="spellEnd"/>
      <w:r>
        <w:rPr>
          <w:sz w:val="24"/>
          <w:szCs w:val="24"/>
        </w:rPr>
        <w:t xml:space="preserve"> (pg. 180): “there was this old </w:t>
      </w:r>
      <w:proofErr w:type="spellStart"/>
      <w:r w:rsidRPr="00DE4476">
        <w:rPr>
          <w:b/>
          <w:sz w:val="24"/>
          <w:szCs w:val="24"/>
        </w:rPr>
        <w:t>chiffarobe</w:t>
      </w:r>
      <w:proofErr w:type="spellEnd"/>
      <w:r>
        <w:rPr>
          <w:sz w:val="24"/>
          <w:szCs w:val="24"/>
        </w:rPr>
        <w:t>”</w:t>
      </w:r>
    </w:p>
    <w:p w:rsidR="00DE4476" w:rsidRDefault="00DE4476" w:rsidP="007901B1">
      <w:pPr>
        <w:pStyle w:val="ListParagraph"/>
        <w:numPr>
          <w:ilvl w:val="0"/>
          <w:numId w:val="1"/>
        </w:numPr>
        <w:tabs>
          <w:tab w:val="left" w:pos="720"/>
        </w:tabs>
        <w:spacing w:after="0" w:line="240" w:lineRule="auto"/>
        <w:rPr>
          <w:sz w:val="24"/>
          <w:szCs w:val="24"/>
        </w:rPr>
      </w:pPr>
      <w:r>
        <w:rPr>
          <w:sz w:val="24"/>
          <w:szCs w:val="24"/>
        </w:rPr>
        <w:t xml:space="preserve">perpetual (pg. 183): “the younger children had </w:t>
      </w:r>
      <w:r w:rsidRPr="00DE4476">
        <w:rPr>
          <w:b/>
          <w:sz w:val="24"/>
          <w:szCs w:val="24"/>
        </w:rPr>
        <w:t>perpetual</w:t>
      </w:r>
      <w:r>
        <w:rPr>
          <w:sz w:val="24"/>
          <w:szCs w:val="24"/>
        </w:rPr>
        <w:t xml:space="preserve"> colds”</w:t>
      </w:r>
    </w:p>
    <w:p w:rsidR="00DE4476" w:rsidRDefault="00DE4476" w:rsidP="007901B1">
      <w:pPr>
        <w:pStyle w:val="ListParagraph"/>
        <w:numPr>
          <w:ilvl w:val="0"/>
          <w:numId w:val="1"/>
        </w:numPr>
        <w:tabs>
          <w:tab w:val="left" w:pos="720"/>
        </w:tabs>
        <w:spacing w:after="0" w:line="240" w:lineRule="auto"/>
        <w:rPr>
          <w:sz w:val="24"/>
          <w:szCs w:val="24"/>
        </w:rPr>
      </w:pPr>
      <w:r>
        <w:rPr>
          <w:sz w:val="24"/>
          <w:szCs w:val="24"/>
        </w:rPr>
        <w:t xml:space="preserve">pilgrimage (pg. 184): “Atticus was making his slow </w:t>
      </w:r>
      <w:r w:rsidRPr="00DE4476">
        <w:rPr>
          <w:b/>
          <w:sz w:val="24"/>
          <w:szCs w:val="24"/>
        </w:rPr>
        <w:t>pilgrimage</w:t>
      </w:r>
      <w:r>
        <w:rPr>
          <w:sz w:val="24"/>
          <w:szCs w:val="24"/>
        </w:rPr>
        <w:t>”</w:t>
      </w:r>
    </w:p>
    <w:p w:rsidR="00DE4476" w:rsidRDefault="00DE4476" w:rsidP="007901B1">
      <w:pPr>
        <w:pStyle w:val="ListParagraph"/>
        <w:numPr>
          <w:ilvl w:val="0"/>
          <w:numId w:val="1"/>
        </w:numPr>
        <w:tabs>
          <w:tab w:val="left" w:pos="720"/>
        </w:tabs>
        <w:spacing w:after="0" w:line="240" w:lineRule="auto"/>
        <w:rPr>
          <w:sz w:val="24"/>
          <w:szCs w:val="24"/>
        </w:rPr>
      </w:pPr>
      <w:r>
        <w:rPr>
          <w:sz w:val="24"/>
          <w:szCs w:val="24"/>
        </w:rPr>
        <w:t xml:space="preserve">volition (pg. 192): “…somebody’s yard of his own </w:t>
      </w:r>
      <w:r w:rsidRPr="00DE4476">
        <w:rPr>
          <w:b/>
          <w:sz w:val="24"/>
          <w:szCs w:val="24"/>
        </w:rPr>
        <w:t>volition</w:t>
      </w:r>
      <w:r>
        <w:rPr>
          <w:sz w:val="24"/>
          <w:szCs w:val="24"/>
        </w:rPr>
        <w:t>”</w:t>
      </w:r>
    </w:p>
    <w:p w:rsidR="00DE4476" w:rsidRDefault="00DE4476" w:rsidP="007901B1">
      <w:pPr>
        <w:pStyle w:val="ListParagraph"/>
        <w:numPr>
          <w:ilvl w:val="0"/>
          <w:numId w:val="1"/>
        </w:numPr>
        <w:tabs>
          <w:tab w:val="left" w:pos="720"/>
        </w:tabs>
        <w:spacing w:after="0" w:line="240" w:lineRule="auto"/>
        <w:rPr>
          <w:sz w:val="24"/>
          <w:szCs w:val="24"/>
        </w:rPr>
      </w:pPr>
      <w:r>
        <w:rPr>
          <w:sz w:val="24"/>
          <w:szCs w:val="24"/>
        </w:rPr>
        <w:t xml:space="preserve">ex cathedra (pg. 195): “Judge Taylor’s </w:t>
      </w:r>
      <w:r w:rsidRPr="00DE4476">
        <w:rPr>
          <w:b/>
          <w:sz w:val="24"/>
          <w:szCs w:val="24"/>
        </w:rPr>
        <w:t xml:space="preserve">ex cathedra </w:t>
      </w:r>
      <w:r>
        <w:rPr>
          <w:sz w:val="24"/>
          <w:szCs w:val="24"/>
        </w:rPr>
        <w:t>remarks”</w:t>
      </w:r>
    </w:p>
    <w:p w:rsidR="00DE4476" w:rsidRDefault="00DE4476" w:rsidP="007901B1">
      <w:pPr>
        <w:pStyle w:val="ListParagraph"/>
        <w:numPr>
          <w:ilvl w:val="0"/>
          <w:numId w:val="1"/>
        </w:numPr>
        <w:tabs>
          <w:tab w:val="left" w:pos="720"/>
        </w:tabs>
        <w:spacing w:after="0" w:line="240" w:lineRule="auto"/>
        <w:rPr>
          <w:sz w:val="24"/>
          <w:szCs w:val="24"/>
        </w:rPr>
      </w:pPr>
      <w:proofErr w:type="gramStart"/>
      <w:r>
        <w:rPr>
          <w:sz w:val="24"/>
          <w:szCs w:val="24"/>
        </w:rPr>
        <w:t>expunge</w:t>
      </w:r>
      <w:proofErr w:type="gramEnd"/>
      <w:r>
        <w:rPr>
          <w:sz w:val="24"/>
          <w:szCs w:val="24"/>
        </w:rPr>
        <w:t xml:space="preserve"> (pg. 196): “Judge Taylor told the reporter to </w:t>
      </w:r>
      <w:r w:rsidRPr="00DE4476">
        <w:rPr>
          <w:b/>
          <w:sz w:val="24"/>
          <w:szCs w:val="24"/>
        </w:rPr>
        <w:t>expunge</w:t>
      </w:r>
      <w:r>
        <w:rPr>
          <w:sz w:val="24"/>
          <w:szCs w:val="24"/>
        </w:rPr>
        <w:t xml:space="preserve"> anything…”</w:t>
      </w:r>
    </w:p>
    <w:p w:rsidR="00F42C24" w:rsidRPr="00DE4476" w:rsidRDefault="00F42C24" w:rsidP="00DE4476">
      <w:pPr>
        <w:tabs>
          <w:tab w:val="left" w:pos="720"/>
        </w:tabs>
        <w:spacing w:after="0" w:line="240" w:lineRule="auto"/>
        <w:rPr>
          <w:sz w:val="24"/>
          <w:szCs w:val="24"/>
        </w:rPr>
      </w:pPr>
    </w:p>
    <w:p w:rsidR="00F42C24" w:rsidRDefault="00F42C24" w:rsidP="007901B1">
      <w:pPr>
        <w:tabs>
          <w:tab w:val="left" w:pos="720"/>
        </w:tabs>
        <w:spacing w:after="0" w:line="240" w:lineRule="auto"/>
        <w:ind w:left="360"/>
        <w:rPr>
          <w:sz w:val="24"/>
          <w:szCs w:val="24"/>
        </w:rPr>
      </w:pPr>
      <w:r w:rsidRPr="00282755">
        <w:rPr>
          <w:i/>
          <w:sz w:val="24"/>
          <w:szCs w:val="24"/>
          <w:u w:val="single"/>
        </w:rPr>
        <w:t>Review</w:t>
      </w:r>
      <w:r>
        <w:rPr>
          <w:sz w:val="24"/>
          <w:szCs w:val="24"/>
        </w:rPr>
        <w:t xml:space="preserve">: Write 2-3 sentences for the question below. </w:t>
      </w:r>
    </w:p>
    <w:p w:rsidR="00097318" w:rsidRDefault="00097318" w:rsidP="007901B1">
      <w:pPr>
        <w:tabs>
          <w:tab w:val="left" w:pos="720"/>
        </w:tabs>
        <w:spacing w:after="0" w:line="240" w:lineRule="auto"/>
        <w:ind w:left="360"/>
        <w:rPr>
          <w:sz w:val="24"/>
          <w:szCs w:val="24"/>
        </w:rPr>
      </w:pPr>
    </w:p>
    <w:p w:rsidR="00F42C24" w:rsidRPr="00097318" w:rsidRDefault="00097318" w:rsidP="007901B1">
      <w:pPr>
        <w:pStyle w:val="ListParagraph"/>
        <w:numPr>
          <w:ilvl w:val="0"/>
          <w:numId w:val="1"/>
        </w:numPr>
        <w:tabs>
          <w:tab w:val="left" w:pos="720"/>
        </w:tabs>
        <w:spacing w:after="0" w:line="240" w:lineRule="auto"/>
        <w:rPr>
          <w:sz w:val="24"/>
          <w:szCs w:val="24"/>
        </w:rPr>
      </w:pPr>
      <w:r>
        <w:rPr>
          <w:sz w:val="24"/>
          <w:szCs w:val="24"/>
        </w:rPr>
        <w:t>In Chapter</w:t>
      </w:r>
      <w:r w:rsidR="00DE4476">
        <w:rPr>
          <w:sz w:val="24"/>
          <w:szCs w:val="24"/>
        </w:rPr>
        <w:t>s 16-17, the court heard the testimony of two characters. Who were these characters, and what were their stories? How did their stories differ?</w:t>
      </w:r>
    </w:p>
    <w:p w:rsidR="00F42C24" w:rsidRPr="00282755" w:rsidRDefault="00F42C24" w:rsidP="007901B1">
      <w:pPr>
        <w:tabs>
          <w:tab w:val="left" w:pos="720"/>
        </w:tabs>
        <w:spacing w:after="0" w:line="240" w:lineRule="auto"/>
        <w:rPr>
          <w:sz w:val="24"/>
          <w:szCs w:val="24"/>
        </w:rPr>
      </w:pPr>
    </w:p>
    <w:p w:rsidR="00271FBB" w:rsidRDefault="00F42C24" w:rsidP="007901B1">
      <w:pPr>
        <w:tabs>
          <w:tab w:val="left" w:pos="360"/>
        </w:tabs>
        <w:spacing w:after="0" w:line="240" w:lineRule="auto"/>
        <w:ind w:left="360"/>
        <w:rPr>
          <w:b/>
          <w:sz w:val="24"/>
          <w:szCs w:val="24"/>
        </w:rPr>
      </w:pPr>
      <w:proofErr w:type="gramStart"/>
      <w:r w:rsidRPr="0052118C">
        <w:rPr>
          <w:b/>
          <w:sz w:val="24"/>
          <w:szCs w:val="24"/>
        </w:rPr>
        <w:t>After Reading…</w:t>
      </w:r>
      <w:proofErr w:type="gramEnd"/>
    </w:p>
    <w:p w:rsidR="00FA16F3" w:rsidRDefault="00FA16F3" w:rsidP="007901B1">
      <w:pPr>
        <w:tabs>
          <w:tab w:val="left" w:pos="360"/>
        </w:tabs>
        <w:spacing w:after="0" w:line="240" w:lineRule="auto"/>
        <w:ind w:left="360"/>
        <w:rPr>
          <w:i/>
          <w:sz w:val="24"/>
          <w:szCs w:val="24"/>
          <w:u w:val="single"/>
        </w:rPr>
      </w:pPr>
    </w:p>
    <w:p w:rsidR="00F42C24" w:rsidRDefault="00F42C24" w:rsidP="007901B1">
      <w:pPr>
        <w:tabs>
          <w:tab w:val="left" w:pos="360"/>
        </w:tabs>
        <w:spacing w:after="0" w:line="240" w:lineRule="auto"/>
        <w:ind w:left="360"/>
        <w:rPr>
          <w:sz w:val="24"/>
          <w:szCs w:val="24"/>
        </w:rPr>
      </w:pPr>
      <w:r>
        <w:rPr>
          <w:i/>
          <w:sz w:val="24"/>
          <w:szCs w:val="24"/>
          <w:u w:val="single"/>
        </w:rPr>
        <w:t>Visualize</w:t>
      </w:r>
      <w:r>
        <w:rPr>
          <w:sz w:val="24"/>
          <w:szCs w:val="24"/>
        </w:rPr>
        <w:t>: Draw pictures to represent the characters</w:t>
      </w:r>
      <w:r w:rsidR="007901B1">
        <w:rPr>
          <w:sz w:val="24"/>
          <w:szCs w:val="24"/>
        </w:rPr>
        <w:t xml:space="preserve"> and scenes</w:t>
      </w:r>
      <w:r>
        <w:rPr>
          <w:sz w:val="24"/>
          <w:szCs w:val="24"/>
        </w:rPr>
        <w:t xml:space="preserve"> below.</w:t>
      </w:r>
    </w:p>
    <w:p w:rsidR="007901B1" w:rsidRDefault="007901B1" w:rsidP="007901B1">
      <w:pPr>
        <w:tabs>
          <w:tab w:val="left" w:pos="360"/>
        </w:tabs>
        <w:spacing w:after="0" w:line="240" w:lineRule="auto"/>
        <w:ind w:left="360"/>
        <w:rPr>
          <w:sz w:val="24"/>
          <w:szCs w:val="24"/>
        </w:rPr>
      </w:pPr>
    </w:p>
    <w:p w:rsidR="00271FBB" w:rsidRDefault="007901B1" w:rsidP="00DE4476">
      <w:pPr>
        <w:pStyle w:val="ListParagraph"/>
        <w:numPr>
          <w:ilvl w:val="0"/>
          <w:numId w:val="1"/>
        </w:numPr>
        <w:tabs>
          <w:tab w:val="left" w:pos="360"/>
        </w:tabs>
        <w:spacing w:after="0" w:line="240" w:lineRule="auto"/>
        <w:rPr>
          <w:sz w:val="24"/>
          <w:szCs w:val="24"/>
        </w:rPr>
      </w:pPr>
      <w:r>
        <w:rPr>
          <w:sz w:val="24"/>
          <w:szCs w:val="24"/>
        </w:rPr>
        <w:t xml:space="preserve">Draw an image of </w:t>
      </w:r>
      <w:r w:rsidR="00DE4476">
        <w:rPr>
          <w:sz w:val="24"/>
          <w:szCs w:val="24"/>
        </w:rPr>
        <w:t xml:space="preserve">Tom Robinson, the defendant in the courtroom. What does his body look like? </w:t>
      </w:r>
    </w:p>
    <w:p w:rsidR="00DE4476" w:rsidRDefault="00DE4476" w:rsidP="00DE4476">
      <w:pPr>
        <w:pStyle w:val="ListParagraph"/>
        <w:tabs>
          <w:tab w:val="left" w:pos="360"/>
        </w:tabs>
        <w:spacing w:after="0" w:line="240" w:lineRule="auto"/>
        <w:rPr>
          <w:sz w:val="24"/>
          <w:szCs w:val="24"/>
        </w:rPr>
      </w:pPr>
    </w:p>
    <w:p w:rsidR="00DE4476" w:rsidRDefault="00DE4476" w:rsidP="00DE4476">
      <w:pPr>
        <w:pStyle w:val="ListParagraph"/>
        <w:numPr>
          <w:ilvl w:val="0"/>
          <w:numId w:val="1"/>
        </w:numPr>
        <w:tabs>
          <w:tab w:val="left" w:pos="360"/>
        </w:tabs>
        <w:spacing w:after="0" w:line="240" w:lineRule="auto"/>
        <w:rPr>
          <w:sz w:val="24"/>
          <w:szCs w:val="24"/>
        </w:rPr>
      </w:pPr>
      <w:r>
        <w:rPr>
          <w:sz w:val="24"/>
          <w:szCs w:val="24"/>
        </w:rPr>
        <w:t>Create a picture of the children in the courtroom. Where are they sitting? What can they see?</w:t>
      </w:r>
    </w:p>
    <w:p w:rsidR="00DE4476" w:rsidRPr="00282755" w:rsidRDefault="00DE4476" w:rsidP="00DE4476">
      <w:pPr>
        <w:pStyle w:val="ListParagraph"/>
        <w:tabs>
          <w:tab w:val="left" w:pos="360"/>
        </w:tabs>
        <w:spacing w:after="0" w:line="240" w:lineRule="auto"/>
        <w:rPr>
          <w:sz w:val="24"/>
          <w:szCs w:val="24"/>
        </w:rPr>
      </w:pPr>
    </w:p>
    <w:p w:rsidR="00F42C24" w:rsidRDefault="00F42C24" w:rsidP="007901B1">
      <w:pPr>
        <w:tabs>
          <w:tab w:val="left" w:pos="360"/>
        </w:tabs>
        <w:spacing w:after="0" w:line="240" w:lineRule="auto"/>
        <w:ind w:left="360"/>
        <w:rPr>
          <w:sz w:val="24"/>
          <w:szCs w:val="24"/>
        </w:rPr>
      </w:pPr>
      <w:r w:rsidRPr="0052118C">
        <w:rPr>
          <w:i/>
          <w:sz w:val="24"/>
          <w:szCs w:val="24"/>
          <w:u w:val="single"/>
        </w:rPr>
        <w:t>Author’s Thoughts</w:t>
      </w:r>
      <w:r w:rsidRPr="0052118C">
        <w:rPr>
          <w:sz w:val="24"/>
          <w:szCs w:val="24"/>
        </w:rPr>
        <w:t xml:space="preserve">: </w:t>
      </w:r>
      <w:r>
        <w:rPr>
          <w:sz w:val="24"/>
          <w:szCs w:val="24"/>
        </w:rPr>
        <w:t>Explain what the following</w:t>
      </w:r>
      <w:r w:rsidRPr="0052118C">
        <w:rPr>
          <w:sz w:val="24"/>
          <w:szCs w:val="24"/>
        </w:rPr>
        <w:t xml:space="preserve"> quotes mean and why the author included them.</w:t>
      </w:r>
    </w:p>
    <w:p w:rsidR="00FA16F3" w:rsidRDefault="00FA16F3" w:rsidP="007901B1">
      <w:pPr>
        <w:tabs>
          <w:tab w:val="left" w:pos="360"/>
        </w:tabs>
        <w:spacing w:after="0" w:line="240" w:lineRule="auto"/>
        <w:ind w:left="360"/>
        <w:rPr>
          <w:sz w:val="24"/>
          <w:szCs w:val="24"/>
        </w:rPr>
      </w:pPr>
    </w:p>
    <w:p w:rsidR="006741CF" w:rsidRDefault="00DE4476" w:rsidP="00DE4476">
      <w:pPr>
        <w:pStyle w:val="ListParagraph"/>
        <w:numPr>
          <w:ilvl w:val="0"/>
          <w:numId w:val="1"/>
        </w:numPr>
        <w:tabs>
          <w:tab w:val="left" w:pos="360"/>
        </w:tabs>
        <w:spacing w:after="0" w:line="240" w:lineRule="auto"/>
        <w:rPr>
          <w:sz w:val="24"/>
          <w:szCs w:val="24"/>
        </w:rPr>
      </w:pPr>
      <w:r>
        <w:rPr>
          <w:sz w:val="24"/>
          <w:szCs w:val="24"/>
        </w:rPr>
        <w:t>“</w:t>
      </w:r>
      <w:r w:rsidR="00CD3C85">
        <w:rPr>
          <w:sz w:val="24"/>
          <w:szCs w:val="24"/>
        </w:rPr>
        <w:t>The jury learned the following things: their relief check was far from enough to feed the family, and there was strong suspicion that Papa drank it up anyway – he sometimes went off in the swamp for days and came home sick…” (pg. 183).</w:t>
      </w:r>
    </w:p>
    <w:p w:rsidR="00CD3C85" w:rsidRDefault="00CD3C85" w:rsidP="00CD3C85">
      <w:pPr>
        <w:tabs>
          <w:tab w:val="left" w:pos="360"/>
        </w:tabs>
        <w:spacing w:after="0" w:line="240" w:lineRule="auto"/>
        <w:rPr>
          <w:sz w:val="24"/>
          <w:szCs w:val="24"/>
        </w:rPr>
      </w:pPr>
    </w:p>
    <w:p w:rsidR="00CD3C85" w:rsidRDefault="00CD3C85" w:rsidP="00CD3C85">
      <w:pPr>
        <w:pStyle w:val="ListParagraph"/>
        <w:numPr>
          <w:ilvl w:val="0"/>
          <w:numId w:val="1"/>
        </w:numPr>
        <w:tabs>
          <w:tab w:val="left" w:pos="360"/>
        </w:tabs>
        <w:spacing w:after="0" w:line="240" w:lineRule="auto"/>
        <w:rPr>
          <w:sz w:val="24"/>
          <w:szCs w:val="24"/>
        </w:rPr>
      </w:pPr>
      <w:r>
        <w:rPr>
          <w:sz w:val="24"/>
          <w:szCs w:val="24"/>
        </w:rPr>
        <w:t>“He looked oddly off balance, but it was not from the way he was standing. His left arm was fully twelve inches shorter than his right, and hung dead at his side. It ended in a small shriveled hand, and from as far away as the balcony, I could see that it was no use to him” (pg. 186).</w:t>
      </w:r>
    </w:p>
    <w:p w:rsidR="00CD3C85" w:rsidRPr="00CD3C85" w:rsidRDefault="00CD3C85" w:rsidP="00CD3C85">
      <w:pPr>
        <w:pStyle w:val="ListParagraph"/>
        <w:rPr>
          <w:sz w:val="24"/>
          <w:szCs w:val="24"/>
        </w:rPr>
      </w:pPr>
    </w:p>
    <w:p w:rsidR="00CD3C85" w:rsidRPr="00CD3C85" w:rsidRDefault="00CD3C85" w:rsidP="00CD3C85">
      <w:pPr>
        <w:pStyle w:val="ListParagraph"/>
        <w:numPr>
          <w:ilvl w:val="0"/>
          <w:numId w:val="1"/>
        </w:numPr>
        <w:tabs>
          <w:tab w:val="left" w:pos="360"/>
        </w:tabs>
        <w:spacing w:after="0" w:line="240" w:lineRule="auto"/>
        <w:rPr>
          <w:sz w:val="24"/>
          <w:szCs w:val="24"/>
        </w:rPr>
      </w:pPr>
      <w:r>
        <w:rPr>
          <w:sz w:val="24"/>
          <w:szCs w:val="24"/>
        </w:rPr>
        <w:t xml:space="preserve">“It occurred to me that in their own way, Tom Robinson’s manners were as good as Atticus’s. Until my father explained it to me later, I did not understand the subtlety of Tom’s predicament: he would not have dared strike a white woman under any circumstances and expect to live long, so he took the first opportunity to run – a sure sign of guilt” (pg. 195). </w:t>
      </w:r>
      <w:bookmarkStart w:id="0" w:name="_GoBack"/>
      <w:bookmarkEnd w:id="0"/>
      <w:r>
        <w:rPr>
          <w:sz w:val="24"/>
          <w:szCs w:val="24"/>
        </w:rPr>
        <w:t xml:space="preserve"> </w:t>
      </w:r>
    </w:p>
    <w:sectPr w:rsidR="00CD3C85" w:rsidRPr="00CD3C85" w:rsidSect="007901B1">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76768"/>
    <w:multiLevelType w:val="hybridMultilevel"/>
    <w:tmpl w:val="F66E66EA"/>
    <w:lvl w:ilvl="0" w:tplc="CA0223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334"/>
    <w:rsid w:val="00097318"/>
    <w:rsid w:val="000B401A"/>
    <w:rsid w:val="002334C1"/>
    <w:rsid w:val="00241D56"/>
    <w:rsid w:val="00271FBB"/>
    <w:rsid w:val="00360CDB"/>
    <w:rsid w:val="00391F8B"/>
    <w:rsid w:val="006741CF"/>
    <w:rsid w:val="00741D6F"/>
    <w:rsid w:val="007901B1"/>
    <w:rsid w:val="008E50A3"/>
    <w:rsid w:val="008E6678"/>
    <w:rsid w:val="00B669DF"/>
    <w:rsid w:val="00C87252"/>
    <w:rsid w:val="00C975FA"/>
    <w:rsid w:val="00CD3C85"/>
    <w:rsid w:val="00CD7E6A"/>
    <w:rsid w:val="00D52E47"/>
    <w:rsid w:val="00DE4476"/>
    <w:rsid w:val="00F42C24"/>
    <w:rsid w:val="00FA16F3"/>
    <w:rsid w:val="00FA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Lindsay</cp:lastModifiedBy>
  <cp:revision>3</cp:revision>
  <cp:lastPrinted>2012-10-23T01:42:00Z</cp:lastPrinted>
  <dcterms:created xsi:type="dcterms:W3CDTF">2012-10-23T01:42:00Z</dcterms:created>
  <dcterms:modified xsi:type="dcterms:W3CDTF">2012-10-23T02:08:00Z</dcterms:modified>
</cp:coreProperties>
</file>